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8D61" w14:textId="77777777" w:rsidR="00FC51BD" w:rsidRPr="0025362B" w:rsidRDefault="00FC51BD" w:rsidP="002F5236">
      <w:pPr>
        <w:jc w:val="both"/>
        <w:rPr>
          <w:rFonts w:ascii="Adobe Devanagari" w:hAnsi="Adobe Devanagari" w:cs="Adobe Devanagari"/>
        </w:rPr>
      </w:pPr>
    </w:p>
    <w:p w14:paraId="5EE4B3FE" w14:textId="77777777" w:rsidR="00FC51BD" w:rsidRDefault="00FC51BD" w:rsidP="00FC51BD">
      <w:pPr>
        <w:rPr>
          <w:rFonts w:ascii="Adobe Devanagari" w:hAnsi="Adobe Devanagari" w:cs="Adobe Devanagari"/>
          <w:b/>
          <w:bCs/>
        </w:rPr>
      </w:pPr>
      <w:r>
        <w:rPr>
          <w:rFonts w:ascii="Adobe Devanagari" w:hAnsi="Adobe Devanagari" w:cs="Adobe Devanagari"/>
          <w:noProof/>
        </w:rPr>
        <w:drawing>
          <wp:inline distT="0" distB="0" distL="0" distR="0" wp14:anchorId="5BE90DB7" wp14:editId="16C01474">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4EE7F395" w14:textId="77777777" w:rsidR="00346C46" w:rsidRDefault="00346C46" w:rsidP="00346C46">
      <w:pPr>
        <w:spacing w:line="276" w:lineRule="auto"/>
        <w:ind w:left="720" w:right="885"/>
        <w:rPr>
          <w:rFonts w:ascii="Adobe Devanagari" w:hAnsi="Adobe Devanagari" w:cs="Adobe Devanagari"/>
          <w:b/>
          <w:bCs/>
        </w:rPr>
      </w:pPr>
    </w:p>
    <w:p w14:paraId="3378690E" w14:textId="77777777" w:rsidR="00346C46" w:rsidRDefault="00346C46" w:rsidP="00346C46">
      <w:pPr>
        <w:spacing w:line="276" w:lineRule="auto"/>
        <w:ind w:left="720" w:right="885"/>
        <w:rPr>
          <w:rFonts w:ascii="Adobe Devanagari" w:hAnsi="Adobe Devanagari" w:cs="Adobe Devanagari"/>
          <w:b/>
          <w:bCs/>
        </w:rPr>
      </w:pPr>
      <w:r>
        <w:rPr>
          <w:rFonts w:ascii="Adobe Devanagari" w:hAnsi="Adobe Devanagari" w:cs="Adobe Devanagari"/>
          <w:b/>
          <w:bCs/>
        </w:rPr>
        <w:t>Internship Opportunity</w:t>
      </w:r>
    </w:p>
    <w:p w14:paraId="2D631454" w14:textId="77777777" w:rsidR="00346C46" w:rsidRDefault="00346C46" w:rsidP="00346C46">
      <w:pPr>
        <w:spacing w:line="276" w:lineRule="auto"/>
        <w:ind w:left="720" w:right="885"/>
        <w:rPr>
          <w:rFonts w:ascii="Adobe Devanagari" w:hAnsi="Adobe Devanagari" w:cs="Adobe Devanagari"/>
        </w:rPr>
      </w:pPr>
      <w:r>
        <w:rPr>
          <w:rFonts w:ascii="Adobe Devanagari" w:hAnsi="Adobe Devanagari" w:cs="Adobe Devanagari"/>
          <w:b/>
          <w:bCs/>
        </w:rPr>
        <w:t xml:space="preserve">Job Title: </w:t>
      </w:r>
      <w:r>
        <w:rPr>
          <w:rFonts w:ascii="Adobe Devanagari" w:hAnsi="Adobe Devanagari" w:cs="Adobe Devanagari"/>
        </w:rPr>
        <w:t xml:space="preserve">Law Clerk/Student Intern </w:t>
      </w:r>
    </w:p>
    <w:p w14:paraId="4D0FB6FA" w14:textId="77777777" w:rsidR="00346C46" w:rsidRDefault="00346C46" w:rsidP="00346C46">
      <w:pPr>
        <w:spacing w:line="276" w:lineRule="auto"/>
        <w:ind w:left="720" w:right="885"/>
        <w:rPr>
          <w:rFonts w:ascii="Adobe Devanagari" w:hAnsi="Adobe Devanagari" w:cs="Adobe Devanagari"/>
        </w:rPr>
      </w:pPr>
      <w:r>
        <w:rPr>
          <w:rFonts w:ascii="Adobe Devanagari" w:hAnsi="Adobe Devanagari" w:cs="Adobe Devanagari"/>
          <w:b/>
          <w:bCs/>
        </w:rPr>
        <w:t xml:space="preserve">Location: </w:t>
      </w:r>
      <w:r>
        <w:rPr>
          <w:rFonts w:ascii="Adobe Devanagari" w:hAnsi="Adobe Devanagari" w:cs="Adobe Devanagari"/>
        </w:rPr>
        <w:t>Montpelier, VT – may be permitted to work remotely for part of the workweek</w:t>
      </w:r>
    </w:p>
    <w:p w14:paraId="6EEB7434" w14:textId="77777777" w:rsidR="00346C46" w:rsidRDefault="00346C46" w:rsidP="00346C46">
      <w:pPr>
        <w:ind w:left="720" w:right="885"/>
        <w:rPr>
          <w:rFonts w:ascii="Adobe Devanagari" w:hAnsi="Adobe Devanagari" w:cs="Adobe Devanagari"/>
        </w:rPr>
      </w:pPr>
    </w:p>
    <w:p w14:paraId="59D5D17F" w14:textId="77777777" w:rsidR="00346C46" w:rsidRDefault="00346C46" w:rsidP="00346C46">
      <w:pPr>
        <w:ind w:left="720" w:right="885"/>
        <w:rPr>
          <w:rFonts w:ascii="Adobe Devanagari" w:hAnsi="Adobe Devanagari" w:cs="Adobe Devanagari"/>
        </w:rPr>
      </w:pPr>
      <w:r>
        <w:rPr>
          <w:rFonts w:ascii="Adobe Devanagari" w:hAnsi="Adobe Devanagari" w:cs="Adobe Devanagari"/>
          <w:b/>
          <w:bCs/>
        </w:rPr>
        <w:t xml:space="preserve">Description: </w:t>
      </w:r>
      <w:r>
        <w:rPr>
          <w:rFonts w:ascii="Adobe Devanagari" w:hAnsi="Adobe Devanagari" w:cs="Adobe Devanagari"/>
        </w:rPr>
        <w:t xml:space="preserve">Vermont’s State’s Attorneys represent the State of Vermont in criminal and certain civil prosecutions. </w:t>
      </w:r>
      <w:r w:rsidRPr="00EF1D5F">
        <w:rPr>
          <w:rFonts w:ascii="Adobe Devanagari" w:hAnsi="Adobe Devanagari" w:cs="Adobe Devanagari"/>
          <w:u w:val="single"/>
        </w:rPr>
        <w:t>The Intern will work under the direction of the Senior Appellate Attorney who represents the State in appeals to the Vermont Supreme Court</w:t>
      </w:r>
      <w:r>
        <w:rPr>
          <w:rFonts w:ascii="Adobe Devanagari" w:hAnsi="Adobe Devanagari" w:cs="Adobe Devanagari"/>
        </w:rPr>
        <w:t>. The Intern’s responsibilities will include drafting summaries of recent Vermont Supreme Court Decisions for internal distribution; reviewing appellate case files; researching legal issues in criminal appeals; assisting in drafting appellate briefs; and, if eligible under Vermont’s student practice rule, participating in oral arguments before the Vermont Supreme Court. Interested applicants must have excellent research, writing, speaking, and interpersonal skills, and demonstrate empathy, emotional intelligence, and maturity. Preference will be given to applicants who are at least 2</w:t>
      </w:r>
      <w:r>
        <w:rPr>
          <w:rFonts w:ascii="Adobe Devanagari" w:hAnsi="Adobe Devanagari" w:cs="Adobe Devanagari"/>
          <w:vertAlign w:val="superscript"/>
        </w:rPr>
        <w:t>nd</w:t>
      </w:r>
      <w:r>
        <w:rPr>
          <w:rFonts w:ascii="Adobe Devanagari" w:hAnsi="Adobe Devanagari" w:cs="Adobe Devanagari"/>
        </w:rPr>
        <w:t xml:space="preserve"> year law students.</w:t>
      </w:r>
    </w:p>
    <w:p w14:paraId="7AD2D079" w14:textId="77777777" w:rsidR="00346C46" w:rsidRDefault="00346C46" w:rsidP="00346C46">
      <w:pPr>
        <w:ind w:left="720" w:right="885"/>
        <w:rPr>
          <w:rFonts w:ascii="Adobe Devanagari" w:hAnsi="Adobe Devanagari" w:cs="Adobe Devanagari"/>
        </w:rPr>
      </w:pPr>
    </w:p>
    <w:p w14:paraId="04949BE9" w14:textId="77777777" w:rsidR="00346C46" w:rsidRDefault="00346C46" w:rsidP="00346C46">
      <w:pPr>
        <w:ind w:left="720" w:right="885"/>
        <w:rPr>
          <w:rFonts w:ascii="Adobe Devanagari" w:hAnsi="Adobe Devanagari" w:cs="Adobe Devanagari"/>
        </w:rPr>
      </w:pPr>
      <w:r>
        <w:rPr>
          <w:rFonts w:ascii="Adobe Devanagari" w:hAnsi="Adobe Devanagari" w:cs="Adobe Devanagari"/>
          <w:b/>
          <w:bCs/>
        </w:rPr>
        <w:t xml:space="preserve">How To Apply: </w:t>
      </w:r>
      <w:r>
        <w:rPr>
          <w:rFonts w:ascii="Adobe Devanagari" w:hAnsi="Adobe Devanagari" w:cs="Adobe Devanagari"/>
        </w:rPr>
        <w:t xml:space="preserve">Submit a brief cover letter, resume (including starting/ending months and years), writing sample, and list of 3 references (include person’s title, organization and daytime phone) to </w:t>
      </w:r>
      <w:hyperlink r:id="rId6" w:history="1">
        <w:r>
          <w:rPr>
            <w:rStyle w:val="Hyperlink"/>
            <w:rFonts w:cs="Adobe Devanagari"/>
            <w:color w:val="000000"/>
          </w:rPr>
          <w:t>sas.jobs@vermont.gov</w:t>
        </w:r>
      </w:hyperlink>
      <w:r>
        <w:rPr>
          <w:rFonts w:ascii="Adobe Devanagari" w:hAnsi="Adobe Devanagari" w:cs="Adobe Devanagari"/>
        </w:rPr>
        <w:t>.  Please indicate in the Subject line “Intern Application”.</w:t>
      </w:r>
    </w:p>
    <w:p w14:paraId="542DE720" w14:textId="77777777" w:rsidR="00346C46" w:rsidRDefault="00346C46" w:rsidP="00346C46">
      <w:pPr>
        <w:ind w:left="720" w:right="885"/>
        <w:rPr>
          <w:rFonts w:ascii="Adobe Devanagari" w:hAnsi="Adobe Devanagari" w:cs="Adobe Devanagari"/>
        </w:rPr>
      </w:pPr>
    </w:p>
    <w:p w14:paraId="00089A49" w14:textId="77777777" w:rsidR="00346C46" w:rsidRDefault="00346C46" w:rsidP="00346C46">
      <w:pPr>
        <w:ind w:left="720"/>
        <w:jc w:val="both"/>
        <w:rPr>
          <w:rFonts w:ascii="Adobe Devanagari" w:hAnsi="Adobe Devanagari" w:cs="Adobe Devanagari"/>
        </w:rPr>
      </w:pPr>
      <w:r>
        <w:rPr>
          <w:rFonts w:ascii="Adobe Devanagari" w:hAnsi="Adobe Devanagari" w:cs="Adobe Devanagari"/>
        </w:rPr>
        <w:t>Equal Opportunity Statement:</w:t>
      </w:r>
      <w:r>
        <w:rPr>
          <w:rFonts w:ascii="Adobe Devanagari" w:hAnsi="Adobe Devanagari" w:cs="Adobe Devanagari"/>
          <w:color w:val="6B6F73"/>
          <w:sz w:val="30"/>
          <w:szCs w:val="30"/>
          <w:shd w:val="clear" w:color="auto" w:fill="FFFFFF"/>
        </w:rPr>
        <w:t xml:space="preserve"> </w:t>
      </w:r>
      <w:r>
        <w:rPr>
          <w:rFonts w:ascii="Adobe Devanagari" w:hAnsi="Adobe Devanagari" w:cs="Adobe Devanagari"/>
        </w:rPr>
        <w:t xml:space="preserve">The Vermont Department of State’s Attorneys and Sheriffs is committed to equal employment opportunity for all persons and providing a work environment free of discrimination and harassment. </w:t>
      </w:r>
    </w:p>
    <w:p w14:paraId="651385F5" w14:textId="77777777" w:rsidR="00346C46" w:rsidRDefault="00346C46" w:rsidP="00346C46">
      <w:pPr>
        <w:ind w:left="720"/>
        <w:jc w:val="both"/>
        <w:rPr>
          <w:rFonts w:ascii="Adobe Devanagari" w:hAnsi="Adobe Devanagari" w:cs="Adobe Devanagari"/>
          <w:lang w:val="en"/>
        </w:rPr>
      </w:pPr>
      <w:r>
        <w:rPr>
          <w:rFonts w:ascii="Adobe Devanagari" w:hAnsi="Adobe Devanagari" w:cs="Adobe Devanagari"/>
          <w:lang w:val="en"/>
        </w:rPr>
        <w:t xml:space="preserve">All qualified applicants will receive consideration for employment without regard to race, color, religion, national, social or ethnic origin, sex (including pregnancy), age, physical, mental or sensory disability, </w:t>
      </w:r>
    </w:p>
    <w:p w14:paraId="390704FD" w14:textId="77777777" w:rsidR="00346C46" w:rsidRDefault="00346C46" w:rsidP="00346C46">
      <w:pPr>
        <w:ind w:left="720"/>
        <w:jc w:val="both"/>
        <w:rPr>
          <w:rFonts w:ascii="Adobe Devanagari" w:hAnsi="Adobe Devanagari" w:cs="Adobe Devanagari"/>
        </w:rPr>
      </w:pPr>
      <w:r>
        <w:rPr>
          <w:rFonts w:ascii="Adobe Devanagari" w:hAnsi="Adobe Devanagari" w:cs="Adobe Devanagari"/>
          <w:lang w:val="en"/>
        </w:rPr>
        <w:t>sexual orientation, gender identify, marital, civil union or domestic partner status, military service, membership in a union, medical history, HIV status, genetic information, family or parental status, or crime victim status.</w:t>
      </w:r>
    </w:p>
    <w:p w14:paraId="5D571E1F" w14:textId="77777777" w:rsidR="00346C46" w:rsidRDefault="00346C46" w:rsidP="00346C46"/>
    <w:p w14:paraId="040F07A8" w14:textId="5A07F211" w:rsidR="00F5367B" w:rsidRPr="0025362B" w:rsidRDefault="00F5367B" w:rsidP="00346C46">
      <w:pPr>
        <w:jc w:val="both"/>
        <w:rPr>
          <w:rFonts w:ascii="Adobe Devanagari" w:hAnsi="Adobe Devanagari" w:cs="Adobe Devanagari"/>
        </w:rPr>
      </w:pPr>
    </w:p>
    <w:sectPr w:rsidR="00F5367B" w:rsidRPr="0025362B" w:rsidSect="00652D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Devanagari">
    <w:altName w:val="Calib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11D8"/>
    <w:multiLevelType w:val="multilevel"/>
    <w:tmpl w:val="8E3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F5DDF"/>
    <w:multiLevelType w:val="multilevel"/>
    <w:tmpl w:val="09E2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46C98"/>
    <w:multiLevelType w:val="hybridMultilevel"/>
    <w:tmpl w:val="C9E6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240072">
    <w:abstractNumId w:val="0"/>
  </w:num>
  <w:num w:numId="2" w16cid:durableId="2004315906">
    <w:abstractNumId w:val="1"/>
  </w:num>
  <w:num w:numId="3" w16cid:durableId="2038919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36"/>
    <w:rsid w:val="000906BA"/>
    <w:rsid w:val="0025362B"/>
    <w:rsid w:val="00263F2B"/>
    <w:rsid w:val="00271522"/>
    <w:rsid w:val="002C3C60"/>
    <w:rsid w:val="002C50D6"/>
    <w:rsid w:val="002F5236"/>
    <w:rsid w:val="00346C46"/>
    <w:rsid w:val="0045610E"/>
    <w:rsid w:val="004A6797"/>
    <w:rsid w:val="004E23C8"/>
    <w:rsid w:val="005A55FD"/>
    <w:rsid w:val="00641848"/>
    <w:rsid w:val="00814D42"/>
    <w:rsid w:val="008C56BA"/>
    <w:rsid w:val="008C5F3E"/>
    <w:rsid w:val="009B185F"/>
    <w:rsid w:val="00A442A6"/>
    <w:rsid w:val="00A919C1"/>
    <w:rsid w:val="00B47AF0"/>
    <w:rsid w:val="00B8705B"/>
    <w:rsid w:val="00BA4084"/>
    <w:rsid w:val="00BF3219"/>
    <w:rsid w:val="00D47BC9"/>
    <w:rsid w:val="00EF7081"/>
    <w:rsid w:val="00F5367B"/>
    <w:rsid w:val="00F9254F"/>
    <w:rsid w:val="00FC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98E8"/>
  <w15:chartTrackingRefBased/>
  <w15:docId w15:val="{78DE66B2-138B-4D8D-9788-7A834ECB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36"/>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236"/>
    <w:pPr>
      <w:spacing w:after="0" w:line="240" w:lineRule="auto"/>
    </w:pPr>
    <w:rPr>
      <w:rFonts w:ascii="Book Antiqu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152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F7081"/>
    <w:pPr>
      <w:ind w:left="720"/>
      <w:contextualSpacing/>
    </w:pPr>
  </w:style>
  <w:style w:type="character" w:styleId="Hyperlink">
    <w:name w:val="Hyperlink"/>
    <w:basedOn w:val="DefaultParagraphFont"/>
    <w:uiPriority w:val="99"/>
    <w:unhideWhenUsed/>
    <w:rsid w:val="0045610E"/>
    <w:rPr>
      <w:color w:val="0563C1"/>
      <w:u w:val="single"/>
    </w:rPr>
  </w:style>
  <w:style w:type="paragraph" w:styleId="NoSpacing">
    <w:name w:val="No Spacing"/>
    <w:basedOn w:val="Normal"/>
    <w:uiPriority w:val="1"/>
    <w:qFormat/>
    <w:rsid w:val="0045610E"/>
    <w:rPr>
      <w:rFonts w:ascii="Times New Roman" w:hAnsi="Times New Roman" w:cs="Times New Roman"/>
      <w:sz w:val="24"/>
      <w:szCs w:val="24"/>
    </w:rPr>
  </w:style>
  <w:style w:type="character" w:styleId="Strong">
    <w:name w:val="Strong"/>
    <w:basedOn w:val="DefaultParagraphFont"/>
    <w:uiPriority w:val="22"/>
    <w:qFormat/>
    <w:rsid w:val="0045610E"/>
    <w:rPr>
      <w:b/>
      <w:bCs/>
    </w:rPr>
  </w:style>
  <w:style w:type="character" w:styleId="UnresolvedMention">
    <w:name w:val="Unresolved Mention"/>
    <w:basedOn w:val="DefaultParagraphFont"/>
    <w:uiPriority w:val="99"/>
    <w:semiHidden/>
    <w:unhideWhenUsed/>
    <w:rsid w:val="00456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8422">
      <w:bodyDiv w:val="1"/>
      <w:marLeft w:val="0"/>
      <w:marRight w:val="0"/>
      <w:marTop w:val="0"/>
      <w:marBottom w:val="0"/>
      <w:divBdr>
        <w:top w:val="none" w:sz="0" w:space="0" w:color="auto"/>
        <w:left w:val="none" w:sz="0" w:space="0" w:color="auto"/>
        <w:bottom w:val="none" w:sz="0" w:space="0" w:color="auto"/>
        <w:right w:val="none" w:sz="0" w:space="0" w:color="auto"/>
      </w:divBdr>
    </w:div>
    <w:div w:id="336735780">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s.jobs@vermont.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Tess</dc:creator>
  <cp:keywords/>
  <dc:description/>
  <cp:lastModifiedBy>Taylor, Tess</cp:lastModifiedBy>
  <cp:revision>3</cp:revision>
  <cp:lastPrinted>2022-10-27T13:59:00Z</cp:lastPrinted>
  <dcterms:created xsi:type="dcterms:W3CDTF">2023-01-18T16:50:00Z</dcterms:created>
  <dcterms:modified xsi:type="dcterms:W3CDTF">2023-01-18T16:50:00Z</dcterms:modified>
</cp:coreProperties>
</file>