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8F2E" w14:textId="77777777" w:rsidR="00662004" w:rsidRDefault="00662004" w:rsidP="00662004">
      <w:pPr>
        <w:rPr>
          <w:rFonts w:ascii="Adobe Devanagari" w:hAnsi="Adobe Devanagari" w:cs="Adobe Devanagari"/>
          <w:b/>
          <w:bCs/>
        </w:rPr>
      </w:pPr>
      <w:r>
        <w:rPr>
          <w:rFonts w:ascii="Adobe Devanagari" w:hAnsi="Adobe Devanagari" w:cs="Adobe Devanagari"/>
          <w:noProof/>
        </w:rPr>
        <w:drawing>
          <wp:inline distT="0" distB="0" distL="0" distR="0" wp14:anchorId="2F8792C1" wp14:editId="7F15BCC4">
            <wp:extent cx="495300" cy="361950"/>
            <wp:effectExtent l="0" t="0" r="0"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Pr>
          <w:rFonts w:ascii="Adobe Devanagari" w:hAnsi="Adobe Devanagari" w:cs="Adobe Devanagari"/>
          <w:b/>
          <w:bCs/>
        </w:rPr>
        <w:t>State of Vermont Department of State’s Attorneys and Sheriffs</w:t>
      </w:r>
    </w:p>
    <w:p w14:paraId="5DABD0B8" w14:textId="77777777" w:rsidR="00662004" w:rsidRDefault="00662004" w:rsidP="00662004">
      <w:pPr>
        <w:rPr>
          <w:rFonts w:ascii="Adobe Devanagari" w:hAnsi="Adobe Devanagari" w:cs="Adobe Devanagari"/>
          <w:b/>
          <w:bCs/>
        </w:rPr>
      </w:pPr>
    </w:p>
    <w:p w14:paraId="23730A2C" w14:textId="77777777" w:rsidR="00662004" w:rsidRDefault="00662004" w:rsidP="00662004">
      <w:pPr>
        <w:jc w:val="both"/>
        <w:rPr>
          <w:rFonts w:ascii="Adobe Devanagari" w:hAnsi="Adobe Devanagari" w:cs="Adobe Devanagari"/>
          <w:b/>
          <w:bCs/>
        </w:rPr>
      </w:pPr>
      <w:r>
        <w:rPr>
          <w:rFonts w:ascii="Adobe Devanagari" w:hAnsi="Adobe Devanagari" w:cs="Adobe Devanagari"/>
          <w:b/>
          <w:bCs/>
        </w:rPr>
        <w:t>Position: Deputy State’s Attorney – Franklin County – Saint Albans, VT</w:t>
      </w:r>
    </w:p>
    <w:p w14:paraId="0F59FFF8" w14:textId="77777777" w:rsidR="00662004" w:rsidRDefault="00662004" w:rsidP="00662004">
      <w:pPr>
        <w:jc w:val="both"/>
        <w:rPr>
          <w:rFonts w:ascii="Adobe Devanagari" w:hAnsi="Adobe Devanagari" w:cs="Adobe Devanagari"/>
          <w:b/>
          <w:bCs/>
          <w:sz w:val="16"/>
          <w:szCs w:val="16"/>
        </w:rPr>
      </w:pPr>
    </w:p>
    <w:p w14:paraId="0ABD9999" w14:textId="77777777" w:rsidR="00662004" w:rsidRPr="00F51863" w:rsidRDefault="00662004" w:rsidP="00662004">
      <w:pPr>
        <w:jc w:val="both"/>
        <w:rPr>
          <w:rFonts w:ascii="Adobe Devanagari" w:hAnsi="Adobe Devanagari" w:cs="Adobe Devanagari"/>
          <w:bCs/>
        </w:rPr>
      </w:pPr>
      <w:r w:rsidRPr="00611E6E">
        <w:rPr>
          <w:rFonts w:ascii="Adobe Devanagari" w:hAnsi="Adobe Devanagari" w:cs="Adobe Devanagari"/>
          <w:bCs/>
        </w:rPr>
        <w:t xml:space="preserve">General Duties:  </w:t>
      </w:r>
      <w:r>
        <w:rPr>
          <w:rFonts w:ascii="Adobe Devanagari" w:hAnsi="Adobe Devanagari" w:cs="Adobe Devanagari"/>
          <w:bCs/>
        </w:rPr>
        <w:t>A</w:t>
      </w:r>
      <w:r w:rsidRPr="00611E6E">
        <w:rPr>
          <w:rFonts w:ascii="Adobe Devanagari" w:hAnsi="Adobe Devanagari" w:cs="Adobe Devanagari"/>
          <w:bCs/>
        </w:rPr>
        <w:t xml:space="preserve"> Deputy State’s Attorney</w:t>
      </w:r>
      <w:r w:rsidRPr="00611E6E">
        <w:rPr>
          <w:rFonts w:ascii="Adobe Devanagari" w:hAnsi="Adobe Devanagari" w:cs="Adobe Devanagari"/>
        </w:rPr>
        <w:t xml:space="preserve"> represents the State’s Attorney’s </w:t>
      </w:r>
      <w:r>
        <w:rPr>
          <w:rFonts w:ascii="Adobe Devanagari" w:hAnsi="Adobe Devanagari" w:cs="Adobe Devanagari"/>
        </w:rPr>
        <w:t>O</w:t>
      </w:r>
      <w:r w:rsidRPr="00611E6E">
        <w:rPr>
          <w:rFonts w:ascii="Adobe Devanagari" w:hAnsi="Adobe Devanagari" w:cs="Adobe Devanagari"/>
        </w:rPr>
        <w:t xml:space="preserve">ffice in prosecuting criminal and certain civil offense. As a DSA, you </w:t>
      </w:r>
      <w:r w:rsidRPr="00611E6E">
        <w:rPr>
          <w:rFonts w:ascii="Adobe Devanagari" w:eastAsia="Times New Roman" w:hAnsi="Adobe Devanagari" w:cs="Adobe Devanagari"/>
        </w:rPr>
        <w:t xml:space="preserve">will handle your own caseload and trials, </w:t>
      </w:r>
      <w:r w:rsidRPr="00611E6E">
        <w:rPr>
          <w:rFonts w:ascii="Adobe Devanagari" w:hAnsi="Adobe Devanagari" w:cs="Adobe Devanagari"/>
        </w:rPr>
        <w:t xml:space="preserve">exercise initiative, collaborate with co-workers, law enforcement officers, partner organizations, and social/community agencies.  DSAs work to pursue best practices, innovative approaches and positive policies affecting the justice system, and with stakeholders to ensure best practices in alternative approaches to criminal behavior.  </w:t>
      </w:r>
      <w:r w:rsidRPr="00611E6E">
        <w:rPr>
          <w:rFonts w:ascii="Adobe Devanagari" w:hAnsi="Adobe Devanagari" w:cs="Adobe Devanagari"/>
          <w:bCs/>
        </w:rPr>
        <w:t xml:space="preserve">Must have excellent interpersonal skills, and demonstrate empathy, emotional intelligence, and maturity, particularly in dealing with victims of crime and other vulnerable populations. </w:t>
      </w:r>
      <w:r w:rsidRPr="00F51863">
        <w:rPr>
          <w:rFonts w:ascii="Adobe Devanagari" w:hAnsi="Adobe Devanagari" w:cs="Adobe Devanagari"/>
          <w:bCs/>
        </w:rPr>
        <w:t xml:space="preserve">As a </w:t>
      </w:r>
      <w:proofErr w:type="gramStart"/>
      <w:r w:rsidRPr="00F51863">
        <w:rPr>
          <w:rFonts w:ascii="Adobe Devanagari" w:hAnsi="Adobe Devanagari" w:cs="Adobe Devanagari"/>
          <w:bCs/>
        </w:rPr>
        <w:t>Department</w:t>
      </w:r>
      <w:proofErr w:type="gramEnd"/>
      <w:r w:rsidRPr="00F51863">
        <w:rPr>
          <w:rFonts w:ascii="Adobe Devanagari" w:hAnsi="Adobe Devanagari" w:cs="Adobe Devanagari"/>
          <w:bCs/>
        </w:rPr>
        <w:t xml:space="preserve">, we </w:t>
      </w:r>
      <w:r>
        <w:rPr>
          <w:rFonts w:ascii="Adobe Devanagari" w:hAnsi="Adobe Devanagari" w:cs="Adobe Devanagari"/>
          <w:bCs/>
        </w:rPr>
        <w:t xml:space="preserve">encourage </w:t>
      </w:r>
      <w:r w:rsidRPr="00F51863">
        <w:rPr>
          <w:rFonts w:ascii="Adobe Devanagari" w:hAnsi="Adobe Devanagari" w:cs="Adobe Devanagari"/>
          <w:bCs/>
        </w:rPr>
        <w:t>collaboration among colleague</w:t>
      </w:r>
      <w:r>
        <w:rPr>
          <w:rFonts w:ascii="Adobe Devanagari" w:hAnsi="Adobe Devanagari" w:cs="Adobe Devanagari"/>
          <w:bCs/>
        </w:rPr>
        <w:t>s as you work</w:t>
      </w:r>
      <w:r w:rsidRPr="00F51863">
        <w:rPr>
          <w:rFonts w:ascii="Adobe Devanagari" w:hAnsi="Adobe Devanagari" w:cs="Adobe Devanagari"/>
          <w:bCs/>
        </w:rPr>
        <w:t xml:space="preserve"> to pursue best practices, innovative approaches and positive policies affecting the justice system.  </w:t>
      </w:r>
    </w:p>
    <w:p w14:paraId="26BA4785" w14:textId="77777777" w:rsidR="00662004" w:rsidRPr="00611E6E" w:rsidRDefault="00662004" w:rsidP="00662004">
      <w:pPr>
        <w:jc w:val="both"/>
        <w:rPr>
          <w:rFonts w:ascii="Adobe Devanagari" w:hAnsi="Adobe Devanagari" w:cs="Adobe Devanagari"/>
          <w:lang w:val="en"/>
        </w:rPr>
      </w:pPr>
    </w:p>
    <w:p w14:paraId="535670FD" w14:textId="77777777" w:rsidR="00662004" w:rsidRDefault="00662004" w:rsidP="00662004">
      <w:pPr>
        <w:jc w:val="both"/>
        <w:rPr>
          <w:rFonts w:ascii="Adobe Devanagari" w:hAnsi="Adobe Devanagari" w:cs="Adobe Devanagari"/>
        </w:rPr>
      </w:pPr>
      <w:r w:rsidRPr="00611E6E">
        <w:rPr>
          <w:rFonts w:ascii="Adobe Devanagari" w:hAnsi="Adobe Devanagari" w:cs="Adobe Devanagari"/>
        </w:rPr>
        <w:t>Minimum Qualifications:</w:t>
      </w:r>
      <w:r w:rsidRPr="00611E6E">
        <w:rPr>
          <w:rFonts w:ascii="Adobe Devanagari" w:hAnsi="Adobe Devanagari" w:cs="Adobe Devanagari"/>
          <w:b/>
          <w:bCs/>
        </w:rPr>
        <w:t xml:space="preserve"> </w:t>
      </w:r>
      <w:r w:rsidRPr="00611E6E">
        <w:rPr>
          <w:rFonts w:ascii="Adobe Devanagari" w:hAnsi="Adobe Devanagari" w:cs="Adobe Devanagari"/>
        </w:rPr>
        <w:t xml:space="preserve">J.D. degree and admission to the Vermont Bar, or a candidate who has successfully passed the Vermont bar exam by reading the law in Vermont.  A candidate pending bar results or admission to the Vermont bar may be considered but will be required to pass the bar and be admitted in Vermont within a reasonable timeframe as determined by the State’s Attorney </w:t>
      </w:r>
      <w:proofErr w:type="gramStart"/>
      <w:r w:rsidRPr="00611E6E">
        <w:rPr>
          <w:rFonts w:ascii="Adobe Devanagari" w:hAnsi="Adobe Devanagari" w:cs="Adobe Devanagari"/>
        </w:rPr>
        <w:t>in order to</w:t>
      </w:r>
      <w:proofErr w:type="gramEnd"/>
      <w:r w:rsidRPr="00611E6E">
        <w:rPr>
          <w:rFonts w:ascii="Adobe Devanagari" w:hAnsi="Adobe Devanagari" w:cs="Adobe Devanagari"/>
        </w:rPr>
        <w:t xml:space="preserve"> continue employment. Courtroom and jury trial experience is desirable.  Must have excellent verbal, writing and organizational skills to effectively manage a caseload and meet deadlines.  </w:t>
      </w:r>
    </w:p>
    <w:p w14:paraId="3639722D" w14:textId="77777777" w:rsidR="00662004" w:rsidRDefault="00662004" w:rsidP="00662004">
      <w:pPr>
        <w:jc w:val="both"/>
        <w:rPr>
          <w:rFonts w:ascii="Adobe Devanagari" w:hAnsi="Adobe Devanagari" w:cs="Adobe Devanagari"/>
        </w:rPr>
      </w:pPr>
    </w:p>
    <w:p w14:paraId="54DE0123" w14:textId="77777777" w:rsidR="00662004" w:rsidRDefault="00662004" w:rsidP="00662004">
      <w:pPr>
        <w:pStyle w:val="NoSpacing"/>
        <w:jc w:val="both"/>
        <w:rPr>
          <w:rFonts w:ascii="Adobe Devanagari" w:hAnsi="Adobe Devanagari" w:cs="Adobe Devanagari"/>
          <w:sz w:val="22"/>
          <w:szCs w:val="22"/>
        </w:rPr>
      </w:pPr>
      <w:r>
        <w:rPr>
          <w:rFonts w:ascii="Adobe Devanagari" w:hAnsi="Adobe Devanagari" w:cs="Adobe Devanagari"/>
          <w:sz w:val="22"/>
          <w:szCs w:val="22"/>
          <w:u w:val="single"/>
          <w:lang w:val="en"/>
        </w:rPr>
        <w:t>To Apply for this job:</w:t>
      </w:r>
      <w:r>
        <w:rPr>
          <w:rStyle w:val="Strong"/>
          <w:rFonts w:ascii="Adobe Devanagari" w:hAnsi="Adobe Devanagari" w:cs="Adobe Devanagari"/>
          <w:sz w:val="22"/>
          <w:szCs w:val="22"/>
          <w:lang w:val="en"/>
        </w:rPr>
        <w:t xml:space="preserve"> </w:t>
      </w:r>
      <w:r>
        <w:rPr>
          <w:rFonts w:ascii="Adobe Devanagari" w:hAnsi="Adobe Devanagari" w:cs="Adobe Devanagari"/>
          <w:sz w:val="22"/>
          <w:szCs w:val="22"/>
        </w:rPr>
        <w:t xml:space="preserve">Applicants must send a brief cover letter, resume (including starting/ending months and years) and list of 3 work-related references (including name, title, organization and daytime phone) to </w:t>
      </w:r>
      <w:hyperlink r:id="rId5" w:history="1">
        <w:r w:rsidRPr="00776A2C">
          <w:rPr>
            <w:rStyle w:val="Hyperlink"/>
            <w:rFonts w:ascii="Adobe Devanagari" w:hAnsi="Adobe Devanagari" w:cs="Adobe Devanagari"/>
            <w:sz w:val="22"/>
            <w:szCs w:val="22"/>
          </w:rPr>
          <w:t>sas.jobs@vermont.gov</w:t>
        </w:r>
      </w:hyperlink>
      <w:r>
        <w:rPr>
          <w:rFonts w:ascii="Adobe Devanagari" w:hAnsi="Adobe Devanagari" w:cs="Adobe Devanagari"/>
          <w:sz w:val="22"/>
          <w:szCs w:val="22"/>
        </w:rPr>
        <w:t xml:space="preserve">.  In your cover letter, </w:t>
      </w:r>
      <w:proofErr w:type="gramStart"/>
      <w:r>
        <w:rPr>
          <w:rFonts w:ascii="Adobe Devanagari" w:hAnsi="Adobe Devanagari" w:cs="Adobe Devanagari"/>
          <w:sz w:val="22"/>
          <w:szCs w:val="22"/>
        </w:rPr>
        <w:t>please  indicate</w:t>
      </w:r>
      <w:proofErr w:type="gramEnd"/>
      <w:r>
        <w:rPr>
          <w:rFonts w:ascii="Adobe Devanagari" w:hAnsi="Adobe Devanagari" w:cs="Adobe Devanagari"/>
          <w:sz w:val="22"/>
          <w:szCs w:val="22"/>
        </w:rPr>
        <w:t xml:space="preserve"> where you heard about the position. </w:t>
      </w:r>
      <w:r>
        <w:rPr>
          <w:rStyle w:val="Hyperlink"/>
          <w:rFonts w:ascii="Adobe Devanagari" w:hAnsi="Adobe Devanagari" w:cs="Adobe Devanagari"/>
          <w:color w:val="auto"/>
          <w:sz w:val="22"/>
          <w:szCs w:val="22"/>
          <w:u w:val="none"/>
        </w:rPr>
        <w:t>This position is open until filled.</w:t>
      </w:r>
    </w:p>
    <w:p w14:paraId="63DE7EEB" w14:textId="77777777" w:rsidR="00662004" w:rsidRDefault="00662004" w:rsidP="00662004">
      <w:pPr>
        <w:pStyle w:val="NoSpacing"/>
        <w:jc w:val="both"/>
        <w:rPr>
          <w:rFonts w:ascii="Adobe Devanagari" w:hAnsi="Adobe Devanagari" w:cs="Adobe Devanagari"/>
          <w:sz w:val="22"/>
          <w:szCs w:val="22"/>
        </w:rPr>
      </w:pPr>
    </w:p>
    <w:p w14:paraId="69B7EA17" w14:textId="77777777" w:rsidR="00662004" w:rsidRDefault="00662004" w:rsidP="00662004">
      <w:pPr>
        <w:pStyle w:val="NoSpacing"/>
        <w:rPr>
          <w:rFonts w:ascii="Adobe Devanagari" w:hAnsi="Adobe Devanagari" w:cs="Adobe Devanagari"/>
          <w:sz w:val="22"/>
          <w:szCs w:val="22"/>
        </w:rPr>
      </w:pPr>
      <w:r w:rsidRPr="00A57BC3">
        <w:rPr>
          <w:rFonts w:ascii="Adobe Devanagari" w:hAnsi="Adobe Devanagari" w:cs="Adobe Devanagari"/>
          <w:sz w:val="22"/>
          <w:szCs w:val="22"/>
        </w:rPr>
        <w:t xml:space="preserve">To view </w:t>
      </w:r>
      <w:r>
        <w:rPr>
          <w:rFonts w:ascii="Adobe Devanagari" w:hAnsi="Adobe Devanagari" w:cs="Adobe Devanagari"/>
          <w:sz w:val="22"/>
          <w:szCs w:val="22"/>
        </w:rPr>
        <w:t>all current</w:t>
      </w:r>
      <w:r w:rsidRPr="00A57BC3">
        <w:rPr>
          <w:rFonts w:ascii="Adobe Devanagari" w:hAnsi="Adobe Devanagari" w:cs="Adobe Devanagari"/>
          <w:sz w:val="22"/>
          <w:szCs w:val="22"/>
        </w:rPr>
        <w:t xml:space="preserve"> vacancies, visit:  </w:t>
      </w:r>
      <w:hyperlink r:id="rId6" w:history="1">
        <w:r w:rsidRPr="00A57BC3">
          <w:rPr>
            <w:rStyle w:val="Hyperlink"/>
            <w:rFonts w:ascii="Adobe Devanagari" w:hAnsi="Adobe Devanagari" w:cs="Adobe Devanagari"/>
            <w:sz w:val="22"/>
            <w:szCs w:val="22"/>
            <w:u w:val="none"/>
          </w:rPr>
          <w:t>https://prosecutors.vermont.gov/job-opportunities</w:t>
        </w:r>
      </w:hyperlink>
      <w:r w:rsidRPr="00A57BC3">
        <w:rPr>
          <w:rFonts w:ascii="Adobe Devanagari" w:hAnsi="Adobe Devanagari" w:cs="Adobe Devanagari"/>
          <w:sz w:val="22"/>
          <w:szCs w:val="22"/>
        </w:rPr>
        <w:t>.</w:t>
      </w:r>
    </w:p>
    <w:p w14:paraId="4F9C63B3" w14:textId="77777777" w:rsidR="00662004" w:rsidRPr="00611E6E" w:rsidRDefault="00662004" w:rsidP="00662004">
      <w:pPr>
        <w:jc w:val="both"/>
        <w:rPr>
          <w:rFonts w:ascii="Adobe Devanagari" w:hAnsi="Adobe Devanagari" w:cs="Adobe Devanagari"/>
          <w:b/>
        </w:rPr>
      </w:pPr>
    </w:p>
    <w:p w14:paraId="3DA9A0B8" w14:textId="77777777" w:rsidR="00662004" w:rsidRDefault="00662004" w:rsidP="00662004">
      <w:pPr>
        <w:jc w:val="both"/>
        <w:rPr>
          <w:rFonts w:ascii="Adobe Devanagari" w:hAnsi="Adobe Devanagari" w:cs="Adobe Devanagari"/>
        </w:rPr>
      </w:pPr>
      <w:r>
        <w:rPr>
          <w:rFonts w:ascii="Adobe Devanagari" w:hAnsi="Adobe Devanagari" w:cs="Adobe Devanagari"/>
          <w:i/>
          <w:iCs/>
        </w:rPr>
        <w:t xml:space="preserve">The Vermont Department of State’s Attorneys and Sheriffs is committed to equal employment opportunity for all persons and providing a work environment free of discrimination and harassment. </w:t>
      </w:r>
      <w:r>
        <w:rPr>
          <w:rFonts w:ascii="Adobe Devanagari" w:hAnsi="Adobe Devanagari" w:cs="Adobe Devanagari"/>
          <w:i/>
          <w:iCs/>
          <w:lang w:val="en"/>
        </w:rPr>
        <w:t>All qualified applicants will receive consideration for employment without regard to race, color, religion, national, social or ethnic origin, sex (including pregnancy), age, physical, mental or sensory disability, sexual orientation, gender identify, marital, civil union or domestic partner status, military service, membership in a union, medical history, HIV status, genetic information, family or parental status, or crime victim status.</w:t>
      </w:r>
    </w:p>
    <w:p w14:paraId="19CA9C63" w14:textId="025637C0" w:rsidR="00C86C8C" w:rsidRPr="00662004" w:rsidRDefault="00C86C8C" w:rsidP="00662004"/>
    <w:sectPr w:rsidR="00C86C8C" w:rsidRPr="00662004" w:rsidSect="009948A3">
      <w:pgSz w:w="12280" w:h="15960"/>
      <w:pgMar w:top="720" w:right="1008" w:bottom="720"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Devanagari">
    <w:altName w:val="Nirmala UI"/>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92"/>
    <w:rsid w:val="00037988"/>
    <w:rsid w:val="00073E0A"/>
    <w:rsid w:val="00090CBD"/>
    <w:rsid w:val="000B34D4"/>
    <w:rsid w:val="000B6052"/>
    <w:rsid w:val="000D061C"/>
    <w:rsid w:val="000E431F"/>
    <w:rsid w:val="00146353"/>
    <w:rsid w:val="001649E3"/>
    <w:rsid w:val="001856D2"/>
    <w:rsid w:val="001878F6"/>
    <w:rsid w:val="00195DDA"/>
    <w:rsid w:val="001D212C"/>
    <w:rsid w:val="001E37CF"/>
    <w:rsid w:val="00201EC1"/>
    <w:rsid w:val="00216015"/>
    <w:rsid w:val="002F3263"/>
    <w:rsid w:val="00303BEF"/>
    <w:rsid w:val="00382819"/>
    <w:rsid w:val="003901A1"/>
    <w:rsid w:val="00393CEA"/>
    <w:rsid w:val="00395195"/>
    <w:rsid w:val="003B1893"/>
    <w:rsid w:val="003F52A7"/>
    <w:rsid w:val="004056B3"/>
    <w:rsid w:val="004331D9"/>
    <w:rsid w:val="004543A1"/>
    <w:rsid w:val="004C01E4"/>
    <w:rsid w:val="004C3192"/>
    <w:rsid w:val="004D499E"/>
    <w:rsid w:val="004E2D38"/>
    <w:rsid w:val="004E4FEB"/>
    <w:rsid w:val="005301AC"/>
    <w:rsid w:val="00551465"/>
    <w:rsid w:val="005B246D"/>
    <w:rsid w:val="00611E6E"/>
    <w:rsid w:val="00632AFE"/>
    <w:rsid w:val="00662004"/>
    <w:rsid w:val="006C1091"/>
    <w:rsid w:val="006D0DC7"/>
    <w:rsid w:val="006E6446"/>
    <w:rsid w:val="006E7179"/>
    <w:rsid w:val="007523DA"/>
    <w:rsid w:val="00797C4B"/>
    <w:rsid w:val="007F29D2"/>
    <w:rsid w:val="008377B9"/>
    <w:rsid w:val="00851484"/>
    <w:rsid w:val="008E5794"/>
    <w:rsid w:val="008E6148"/>
    <w:rsid w:val="008F1BA6"/>
    <w:rsid w:val="00936B7F"/>
    <w:rsid w:val="00946C63"/>
    <w:rsid w:val="009948A3"/>
    <w:rsid w:val="009A1DB6"/>
    <w:rsid w:val="009B2734"/>
    <w:rsid w:val="009B2D84"/>
    <w:rsid w:val="00A15F12"/>
    <w:rsid w:val="00A313FA"/>
    <w:rsid w:val="00A41E5B"/>
    <w:rsid w:val="00A6151E"/>
    <w:rsid w:val="00A702D2"/>
    <w:rsid w:val="00A81842"/>
    <w:rsid w:val="00A82DC7"/>
    <w:rsid w:val="00AD495B"/>
    <w:rsid w:val="00AE4772"/>
    <w:rsid w:val="00B2347B"/>
    <w:rsid w:val="00B60D07"/>
    <w:rsid w:val="00B85C56"/>
    <w:rsid w:val="00BA6045"/>
    <w:rsid w:val="00BC51C0"/>
    <w:rsid w:val="00BC60C2"/>
    <w:rsid w:val="00BD575E"/>
    <w:rsid w:val="00BE3636"/>
    <w:rsid w:val="00C10B8E"/>
    <w:rsid w:val="00C63648"/>
    <w:rsid w:val="00C74E87"/>
    <w:rsid w:val="00C86C8C"/>
    <w:rsid w:val="00CD2A35"/>
    <w:rsid w:val="00CE7C6E"/>
    <w:rsid w:val="00CF2D08"/>
    <w:rsid w:val="00D163E6"/>
    <w:rsid w:val="00D243B4"/>
    <w:rsid w:val="00D37A5D"/>
    <w:rsid w:val="00D86E2B"/>
    <w:rsid w:val="00D97896"/>
    <w:rsid w:val="00DB0206"/>
    <w:rsid w:val="00DC0A06"/>
    <w:rsid w:val="00E24FC6"/>
    <w:rsid w:val="00E57D2E"/>
    <w:rsid w:val="00E70006"/>
    <w:rsid w:val="00E82B0F"/>
    <w:rsid w:val="00EC3337"/>
    <w:rsid w:val="00ED3911"/>
    <w:rsid w:val="00F13D71"/>
    <w:rsid w:val="00F41675"/>
    <w:rsid w:val="00F85670"/>
    <w:rsid w:val="00FA67E3"/>
    <w:rsid w:val="00FC1014"/>
    <w:rsid w:val="00FD4E53"/>
    <w:rsid w:val="00FE5906"/>
    <w:rsid w:val="00FE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467"/>
  <w15:chartTrackingRefBased/>
  <w15:docId w15:val="{0EB6BB79-CFAC-40D8-8A18-FE49ABDB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Theme="minorHAnsi" w:hAnsi="Adobe Devanagari" w:cs="Adobe Devanagari"/>
        <w:color w:val="3B3838" w:themeColor="background2" w:themeShade="40"/>
        <w:sz w:val="22"/>
        <w:szCs w:val="22"/>
        <w:u w:val="single"/>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92"/>
    <w:pPr>
      <w:spacing w:line="240" w:lineRule="auto"/>
    </w:pPr>
    <w:rPr>
      <w:rFonts w:ascii="Book Antiqua" w:hAnsi="Book Antiqua" w:cstheme="minorBidi"/>
      <w:color w:val="auto"/>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6D"/>
    <w:rPr>
      <w:color w:val="0563C1"/>
      <w:u w:val="single"/>
    </w:rPr>
  </w:style>
  <w:style w:type="paragraph" w:styleId="NoSpacing">
    <w:name w:val="No Spacing"/>
    <w:basedOn w:val="Normal"/>
    <w:uiPriority w:val="1"/>
    <w:qFormat/>
    <w:rsid w:val="005B246D"/>
    <w:rPr>
      <w:rFonts w:ascii="Times New Roman" w:hAnsi="Times New Roman" w:cs="Times New Roman"/>
      <w:sz w:val="24"/>
      <w:szCs w:val="24"/>
    </w:rPr>
  </w:style>
  <w:style w:type="character" w:styleId="Strong">
    <w:name w:val="Strong"/>
    <w:basedOn w:val="DefaultParagraphFont"/>
    <w:uiPriority w:val="22"/>
    <w:qFormat/>
    <w:rsid w:val="005B246D"/>
    <w:rPr>
      <w:b/>
      <w:bCs/>
    </w:rPr>
  </w:style>
  <w:style w:type="character" w:styleId="UnresolvedMention">
    <w:name w:val="Unresolved Mention"/>
    <w:basedOn w:val="DefaultParagraphFont"/>
    <w:uiPriority w:val="99"/>
    <w:semiHidden/>
    <w:unhideWhenUsed/>
    <w:rsid w:val="00B8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8708">
      <w:bodyDiv w:val="1"/>
      <w:marLeft w:val="0"/>
      <w:marRight w:val="0"/>
      <w:marTop w:val="0"/>
      <w:marBottom w:val="0"/>
      <w:divBdr>
        <w:top w:val="none" w:sz="0" w:space="0" w:color="auto"/>
        <w:left w:val="none" w:sz="0" w:space="0" w:color="auto"/>
        <w:bottom w:val="none" w:sz="0" w:space="0" w:color="auto"/>
        <w:right w:val="none" w:sz="0" w:space="0" w:color="auto"/>
      </w:divBdr>
    </w:div>
    <w:div w:id="1265453373">
      <w:bodyDiv w:val="1"/>
      <w:marLeft w:val="0"/>
      <w:marRight w:val="0"/>
      <w:marTop w:val="0"/>
      <w:marBottom w:val="0"/>
      <w:divBdr>
        <w:top w:val="none" w:sz="0" w:space="0" w:color="auto"/>
        <w:left w:val="none" w:sz="0" w:space="0" w:color="auto"/>
        <w:bottom w:val="none" w:sz="0" w:space="0" w:color="auto"/>
        <w:right w:val="none" w:sz="0" w:space="0" w:color="auto"/>
      </w:divBdr>
    </w:div>
    <w:div w:id="1349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secutors.vermont.gov/job-opportunities" TargetMode="External"/><Relationship Id="rId5" Type="http://schemas.openxmlformats.org/officeDocument/2006/relationships/hyperlink" Target="mailto:sas.jobs@vermont.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Taylor, Tess</cp:lastModifiedBy>
  <cp:revision>7</cp:revision>
  <cp:lastPrinted>2022-10-04T20:31:00Z</cp:lastPrinted>
  <dcterms:created xsi:type="dcterms:W3CDTF">2023-08-24T13:25:00Z</dcterms:created>
  <dcterms:modified xsi:type="dcterms:W3CDTF">2023-08-24T19:21:00Z</dcterms:modified>
</cp:coreProperties>
</file>